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E6" w:rsidRPr="00B06016" w:rsidRDefault="009E5930" w:rsidP="00E154FC">
      <w:pPr>
        <w:ind w:firstLine="708"/>
        <w:rPr>
          <w:rFonts w:ascii="Arial Narrow" w:hAnsi="Arial Narrow"/>
          <w:sz w:val="20"/>
          <w:szCs w:val="20"/>
          <w:lang w:val="en-GB"/>
        </w:rPr>
      </w:pPr>
      <w:bookmarkStart w:id="0" w:name="_GoBack"/>
      <w:bookmarkEnd w:id="0"/>
      <w:r w:rsidRPr="00B06016">
        <w:rPr>
          <w:rFonts w:ascii="Arial Narrow" w:hAnsi="Arial Narrow"/>
          <w:sz w:val="20"/>
          <w:szCs w:val="20"/>
          <w:lang w:val="en-GB"/>
        </w:rPr>
        <w:t xml:space="preserve">A new regional investment aid scheme is under development under </w:t>
      </w:r>
      <w:r w:rsidR="004E3836" w:rsidRPr="00B06016">
        <w:rPr>
          <w:rFonts w:ascii="Arial Narrow" w:hAnsi="Arial Narrow"/>
          <w:sz w:val="20"/>
          <w:szCs w:val="20"/>
          <w:lang w:val="en-GB"/>
        </w:rPr>
        <w:t xml:space="preserve">the new </w:t>
      </w:r>
      <w:r w:rsidRPr="00B06016">
        <w:rPr>
          <w:rFonts w:ascii="Arial Narrow" w:hAnsi="Arial Narrow"/>
          <w:sz w:val="20"/>
          <w:szCs w:val="20"/>
          <w:lang w:val="en-GB"/>
        </w:rPr>
        <w:t xml:space="preserve">GBER </w:t>
      </w:r>
      <w:r w:rsidR="004E3836" w:rsidRPr="00B06016">
        <w:rPr>
          <w:rFonts w:ascii="Arial Narrow" w:hAnsi="Arial Narrow"/>
          <w:sz w:val="20"/>
          <w:szCs w:val="20"/>
          <w:lang w:val="en-GB"/>
        </w:rPr>
        <w:t xml:space="preserve">from </w:t>
      </w:r>
      <w:r w:rsidRPr="00B06016">
        <w:rPr>
          <w:rFonts w:ascii="Arial Narrow" w:hAnsi="Arial Narrow"/>
          <w:sz w:val="20"/>
          <w:szCs w:val="20"/>
          <w:lang w:val="en-GB"/>
        </w:rPr>
        <w:t xml:space="preserve">2014. </w:t>
      </w:r>
    </w:p>
    <w:p w:rsidR="00DF41E6" w:rsidRPr="00B06016" w:rsidRDefault="009E5930" w:rsidP="00E154FC">
      <w:pPr>
        <w:ind w:firstLine="708"/>
        <w:rPr>
          <w:rFonts w:ascii="Arial Narrow" w:hAnsi="Arial Narrow"/>
          <w:sz w:val="20"/>
          <w:szCs w:val="20"/>
          <w:lang w:val="en-GB"/>
        </w:rPr>
      </w:pPr>
      <w:r w:rsidRPr="00B06016">
        <w:rPr>
          <w:rFonts w:ascii="Arial Narrow" w:hAnsi="Arial Narrow"/>
          <w:sz w:val="20"/>
          <w:szCs w:val="20"/>
          <w:lang w:val="en-GB"/>
        </w:rPr>
        <w:t xml:space="preserve">The scheme is </w:t>
      </w:r>
      <w:proofErr w:type="spellStart"/>
      <w:r w:rsidRPr="00B06016">
        <w:rPr>
          <w:rFonts w:ascii="Arial Narrow" w:hAnsi="Arial Narrow"/>
          <w:sz w:val="20"/>
          <w:szCs w:val="20"/>
          <w:lang w:val="en-GB"/>
        </w:rPr>
        <w:t>multisec</w:t>
      </w:r>
      <w:proofErr w:type="spellEnd"/>
      <w:r w:rsidR="004E3836" w:rsidRPr="00B06016">
        <w:rPr>
          <w:rFonts w:ascii="Arial Narrow" w:hAnsi="Arial Narrow"/>
          <w:sz w:val="20"/>
          <w:szCs w:val="20"/>
          <w:lang w:val="en-US"/>
        </w:rPr>
        <w:t>t</w:t>
      </w:r>
      <w:r w:rsidRPr="00B06016">
        <w:rPr>
          <w:rFonts w:ascii="Arial Narrow" w:hAnsi="Arial Narrow"/>
          <w:sz w:val="20"/>
          <w:szCs w:val="20"/>
          <w:lang w:val="en-GB"/>
        </w:rPr>
        <w:t xml:space="preserve">oral and could also support projects </w:t>
      </w:r>
      <w:r w:rsidR="00DF41E6" w:rsidRPr="00B06016">
        <w:rPr>
          <w:rFonts w:ascii="Arial Narrow" w:hAnsi="Arial Narrow"/>
          <w:sz w:val="20"/>
          <w:szCs w:val="20"/>
          <w:lang w:val="en-GB"/>
        </w:rPr>
        <w:t xml:space="preserve">that include activities </w:t>
      </w:r>
      <w:r w:rsidR="004E3836" w:rsidRPr="00B06016">
        <w:rPr>
          <w:rFonts w:ascii="Arial Narrow" w:hAnsi="Arial Narrow"/>
          <w:sz w:val="20"/>
          <w:szCs w:val="20"/>
          <w:lang w:val="en-GB"/>
        </w:rPr>
        <w:t xml:space="preserve">related </w:t>
      </w:r>
      <w:r w:rsidRPr="00B06016">
        <w:rPr>
          <w:rFonts w:ascii="Arial Narrow" w:hAnsi="Arial Narrow"/>
          <w:sz w:val="20"/>
          <w:szCs w:val="20"/>
          <w:lang w:val="en-GB"/>
        </w:rPr>
        <w:t xml:space="preserve">to processing of agricultural products in compliance with art. </w:t>
      </w:r>
      <w:proofErr w:type="gramStart"/>
      <w:r w:rsidRPr="00B06016">
        <w:rPr>
          <w:rFonts w:ascii="Arial Narrow" w:hAnsi="Arial Narrow"/>
          <w:sz w:val="20"/>
          <w:szCs w:val="20"/>
          <w:lang w:val="en-GB"/>
        </w:rPr>
        <w:t xml:space="preserve">1, para.3, c) of </w:t>
      </w:r>
      <w:r w:rsidR="004E3836" w:rsidRPr="00B06016">
        <w:rPr>
          <w:rFonts w:ascii="Arial Narrow" w:hAnsi="Arial Narrow"/>
          <w:sz w:val="20"/>
          <w:szCs w:val="20"/>
          <w:lang w:val="en-GB"/>
        </w:rPr>
        <w:t xml:space="preserve">the </w:t>
      </w:r>
      <w:r w:rsidRPr="00B06016">
        <w:rPr>
          <w:rFonts w:ascii="Arial Narrow" w:hAnsi="Arial Narrow"/>
          <w:sz w:val="20"/>
          <w:szCs w:val="20"/>
          <w:lang w:val="en-GB"/>
        </w:rPr>
        <w:t>GBER</w:t>
      </w:r>
      <w:r w:rsidR="00DF41E6" w:rsidRPr="00B06016">
        <w:rPr>
          <w:rFonts w:ascii="Arial Narrow" w:hAnsi="Arial Narrow"/>
          <w:sz w:val="20"/>
          <w:szCs w:val="20"/>
          <w:lang w:val="en-GB"/>
        </w:rPr>
        <w:t>.</w:t>
      </w:r>
      <w:proofErr w:type="gramEnd"/>
      <w:r w:rsidR="00DF41E6" w:rsidRPr="00B06016">
        <w:rPr>
          <w:rFonts w:ascii="Arial Narrow" w:hAnsi="Arial Narrow"/>
          <w:sz w:val="20"/>
          <w:szCs w:val="20"/>
          <w:lang w:val="en-GB"/>
        </w:rPr>
        <w:t xml:space="preserve"> </w:t>
      </w:r>
    </w:p>
    <w:p w:rsidR="00E154FC" w:rsidRPr="00B06016" w:rsidRDefault="00DF41E6" w:rsidP="00E154FC">
      <w:pPr>
        <w:ind w:firstLine="708"/>
        <w:rPr>
          <w:rFonts w:ascii="Arial Narrow" w:hAnsi="Arial Narrow"/>
          <w:sz w:val="20"/>
          <w:szCs w:val="20"/>
          <w:lang w:val="en-GB"/>
        </w:rPr>
      </w:pPr>
      <w:r w:rsidRPr="00B06016">
        <w:rPr>
          <w:rFonts w:ascii="Arial Narrow" w:hAnsi="Arial Narrow"/>
          <w:sz w:val="20"/>
          <w:szCs w:val="20"/>
          <w:lang w:val="en-GB"/>
        </w:rPr>
        <w:t xml:space="preserve">The scheme does not contain conditions that can fall under letters </w:t>
      </w:r>
      <w:proofErr w:type="spellStart"/>
      <w:r w:rsidRPr="00B06016">
        <w:rPr>
          <w:rFonts w:ascii="Arial Narrow" w:hAnsi="Arial Narrow"/>
          <w:sz w:val="20"/>
          <w:szCs w:val="20"/>
          <w:lang w:val="en-GB"/>
        </w:rPr>
        <w:t>i</w:t>
      </w:r>
      <w:proofErr w:type="spellEnd"/>
      <w:r w:rsidRPr="00B06016">
        <w:rPr>
          <w:rFonts w:ascii="Arial Narrow" w:hAnsi="Arial Narrow"/>
          <w:sz w:val="20"/>
          <w:szCs w:val="20"/>
          <w:lang w:val="en-GB"/>
        </w:rPr>
        <w:t xml:space="preserve">) and ii) of </w:t>
      </w:r>
      <w:r w:rsidR="004E3836" w:rsidRPr="00B06016">
        <w:rPr>
          <w:rFonts w:ascii="Arial Narrow" w:hAnsi="Arial Narrow"/>
          <w:sz w:val="20"/>
          <w:szCs w:val="20"/>
          <w:lang w:val="en-GB"/>
        </w:rPr>
        <w:t>A</w:t>
      </w:r>
      <w:r w:rsidRPr="00B06016">
        <w:rPr>
          <w:rFonts w:ascii="Arial Narrow" w:hAnsi="Arial Narrow"/>
          <w:sz w:val="20"/>
          <w:szCs w:val="20"/>
          <w:lang w:val="en-GB"/>
        </w:rPr>
        <w:t>rt. 1, par.3, c)</w:t>
      </w:r>
      <w:r w:rsidR="00E154FC" w:rsidRPr="00B06016">
        <w:rPr>
          <w:rFonts w:ascii="Arial Narrow" w:hAnsi="Arial Narrow"/>
          <w:sz w:val="20"/>
          <w:szCs w:val="20"/>
          <w:lang w:val="en-GB"/>
        </w:rPr>
        <w:t xml:space="preserve">: </w:t>
      </w:r>
    </w:p>
    <w:p w:rsidR="00E154FC" w:rsidRPr="00B06016" w:rsidRDefault="00E154FC" w:rsidP="00E154FC">
      <w:pPr>
        <w:pStyle w:val="ListParagraph"/>
        <w:numPr>
          <w:ilvl w:val="0"/>
          <w:numId w:val="4"/>
        </w:numPr>
        <w:spacing w:before="0" w:beforeAutospacing="0" w:after="0" w:afterAutospacing="0"/>
        <w:rPr>
          <w:rFonts w:ascii="Arial Narrow" w:hAnsi="Arial Narrow"/>
          <w:sz w:val="20"/>
          <w:szCs w:val="20"/>
          <w:lang w:val="en-GB"/>
        </w:rPr>
      </w:pPr>
      <w:r w:rsidRPr="00B06016">
        <w:rPr>
          <w:rFonts w:ascii="Arial Narrow" w:hAnsi="Arial Narrow"/>
          <w:sz w:val="20"/>
          <w:szCs w:val="20"/>
          <w:lang w:val="en-GB"/>
        </w:rPr>
        <w:t xml:space="preserve">the aid </w:t>
      </w:r>
      <w:r w:rsidR="00DF41E6" w:rsidRPr="00B06016">
        <w:rPr>
          <w:rFonts w:ascii="Arial Narrow" w:hAnsi="Arial Narrow"/>
          <w:sz w:val="20"/>
          <w:szCs w:val="20"/>
          <w:lang w:val="en-GB"/>
        </w:rPr>
        <w:t xml:space="preserve">is not fixed on the basis of the price or quantity of such products purchased from primary producers or put on the market by the undertakings concerned and </w:t>
      </w:r>
    </w:p>
    <w:p w:rsidR="00DF41E6" w:rsidRPr="00B06016" w:rsidRDefault="00E154FC" w:rsidP="00E154FC">
      <w:pPr>
        <w:pStyle w:val="ListParagraph"/>
        <w:numPr>
          <w:ilvl w:val="0"/>
          <w:numId w:val="4"/>
        </w:numPr>
        <w:spacing w:before="0" w:beforeAutospacing="0" w:after="0" w:afterAutospacing="0"/>
        <w:rPr>
          <w:rFonts w:ascii="Arial Narrow" w:hAnsi="Arial Narrow"/>
          <w:sz w:val="20"/>
          <w:szCs w:val="20"/>
          <w:lang w:val="en-GB"/>
        </w:rPr>
      </w:pPr>
      <w:r w:rsidRPr="00B06016">
        <w:rPr>
          <w:rFonts w:ascii="Arial Narrow" w:hAnsi="Arial Narrow"/>
          <w:sz w:val="20"/>
          <w:szCs w:val="20"/>
          <w:lang w:val="en-GB"/>
        </w:rPr>
        <w:t xml:space="preserve">the aid </w:t>
      </w:r>
      <w:r w:rsidR="00DF41E6" w:rsidRPr="00B06016">
        <w:rPr>
          <w:rFonts w:ascii="Arial Narrow" w:hAnsi="Arial Narrow"/>
          <w:sz w:val="20"/>
          <w:szCs w:val="20"/>
          <w:lang w:val="en-GB"/>
        </w:rPr>
        <w:t xml:space="preserve">is not conditional on being partly or entirely passed on to primary producers; </w:t>
      </w:r>
      <w:r w:rsidRPr="00B06016">
        <w:rPr>
          <w:rFonts w:ascii="Arial Narrow" w:hAnsi="Arial Narrow"/>
          <w:sz w:val="20"/>
          <w:szCs w:val="20"/>
          <w:lang w:val="en-GB"/>
        </w:rPr>
        <w:t xml:space="preserve"> </w:t>
      </w:r>
    </w:p>
    <w:p w:rsidR="009E5930" w:rsidRPr="00B06016" w:rsidRDefault="009E5930" w:rsidP="00E154FC">
      <w:pPr>
        <w:ind w:firstLine="708"/>
        <w:jc w:val="both"/>
        <w:rPr>
          <w:rFonts w:ascii="Arial Narrow" w:hAnsi="Arial Narrow"/>
          <w:sz w:val="20"/>
          <w:szCs w:val="20"/>
          <w:lang w:val="en-GB"/>
        </w:rPr>
      </w:pPr>
      <w:r w:rsidRPr="00B06016">
        <w:rPr>
          <w:rFonts w:ascii="Arial Narrow" w:hAnsi="Arial Narrow"/>
          <w:sz w:val="20"/>
          <w:szCs w:val="20"/>
          <w:lang w:val="en-GB"/>
        </w:rPr>
        <w:t xml:space="preserve">During </w:t>
      </w:r>
      <w:r w:rsidR="004E3836" w:rsidRPr="00B06016">
        <w:rPr>
          <w:rFonts w:ascii="Arial Narrow" w:hAnsi="Arial Narrow"/>
          <w:sz w:val="20"/>
          <w:szCs w:val="20"/>
          <w:lang w:val="en-GB"/>
        </w:rPr>
        <w:t xml:space="preserve">the </w:t>
      </w:r>
      <w:r w:rsidR="00343481" w:rsidRPr="00B06016">
        <w:rPr>
          <w:rFonts w:ascii="Arial Narrow" w:hAnsi="Arial Narrow"/>
          <w:sz w:val="20"/>
          <w:szCs w:val="20"/>
          <w:lang w:val="en-GB"/>
        </w:rPr>
        <w:t xml:space="preserve">designing phase of </w:t>
      </w:r>
      <w:r w:rsidRPr="00B06016">
        <w:rPr>
          <w:rFonts w:ascii="Arial Narrow" w:hAnsi="Arial Narrow"/>
          <w:sz w:val="20"/>
          <w:szCs w:val="20"/>
          <w:lang w:val="en-GB"/>
        </w:rPr>
        <w:t xml:space="preserve">the scheme some questions emerged. They are </w:t>
      </w:r>
      <w:r w:rsidR="004E3836" w:rsidRPr="00B06016">
        <w:rPr>
          <w:rFonts w:ascii="Arial Narrow" w:hAnsi="Arial Narrow"/>
          <w:sz w:val="20"/>
          <w:szCs w:val="20"/>
          <w:lang w:val="en-GB"/>
        </w:rPr>
        <w:t xml:space="preserve">related </w:t>
      </w:r>
      <w:r w:rsidRPr="00B06016">
        <w:rPr>
          <w:rFonts w:ascii="Arial Narrow" w:hAnsi="Arial Narrow"/>
          <w:sz w:val="20"/>
          <w:szCs w:val="20"/>
          <w:lang w:val="en-GB"/>
        </w:rPr>
        <w:t xml:space="preserve">to the </w:t>
      </w:r>
      <w:r w:rsidR="00343481" w:rsidRPr="00B06016">
        <w:rPr>
          <w:rFonts w:ascii="Arial Narrow" w:hAnsi="Arial Narrow"/>
          <w:sz w:val="20"/>
          <w:szCs w:val="20"/>
          <w:lang w:val="en-GB"/>
        </w:rPr>
        <w:t xml:space="preserve">interlinked </w:t>
      </w:r>
      <w:r w:rsidRPr="00B06016">
        <w:rPr>
          <w:rFonts w:ascii="Arial Narrow" w:hAnsi="Arial Narrow"/>
          <w:sz w:val="20"/>
          <w:szCs w:val="20"/>
          <w:lang w:val="en-GB"/>
        </w:rPr>
        <w:t xml:space="preserve">reading of some State aid provisions in: </w:t>
      </w:r>
    </w:p>
    <w:p w:rsidR="009E5930" w:rsidRPr="00B06016" w:rsidRDefault="004E3836" w:rsidP="00E154FC">
      <w:pPr>
        <w:pStyle w:val="ListParagraph"/>
        <w:numPr>
          <w:ilvl w:val="0"/>
          <w:numId w:val="1"/>
        </w:numPr>
        <w:spacing w:before="0" w:beforeAutospacing="0" w:after="0" w:afterAutospacing="0"/>
        <w:ind w:left="0" w:firstLine="0"/>
        <w:jc w:val="left"/>
        <w:rPr>
          <w:rFonts w:ascii="Arial Narrow" w:hAnsi="Arial Narrow"/>
          <w:sz w:val="20"/>
          <w:szCs w:val="20"/>
          <w:lang w:val="en-GB"/>
        </w:rPr>
      </w:pPr>
      <w:r w:rsidRPr="00B06016">
        <w:rPr>
          <w:rFonts w:ascii="Arial Narrow" w:hAnsi="Arial Narrow"/>
          <w:sz w:val="20"/>
          <w:szCs w:val="20"/>
          <w:lang w:val="en-GB"/>
        </w:rPr>
        <w:t xml:space="preserve">the </w:t>
      </w:r>
      <w:r w:rsidR="009E5930" w:rsidRPr="00B06016">
        <w:rPr>
          <w:rFonts w:ascii="Arial Narrow" w:hAnsi="Arial Narrow"/>
          <w:sz w:val="20"/>
          <w:szCs w:val="20"/>
          <w:lang w:val="en-GB"/>
        </w:rPr>
        <w:t>GBER (</w:t>
      </w:r>
      <w:r w:rsidR="00343481" w:rsidRPr="00B06016">
        <w:rPr>
          <w:rFonts w:ascii="Arial Narrow" w:hAnsi="Arial Narrow"/>
          <w:sz w:val="20"/>
          <w:szCs w:val="20"/>
          <w:lang w:val="en-GB"/>
        </w:rPr>
        <w:t xml:space="preserve">the </w:t>
      </w:r>
      <w:r w:rsidR="009E5930" w:rsidRPr="00B06016">
        <w:rPr>
          <w:rFonts w:ascii="Arial Narrow" w:hAnsi="Arial Narrow"/>
          <w:sz w:val="20"/>
          <w:szCs w:val="20"/>
          <w:lang w:val="en-GB"/>
        </w:rPr>
        <w:t xml:space="preserve">General provisions, and </w:t>
      </w:r>
      <w:r w:rsidR="00343481" w:rsidRPr="00B06016">
        <w:rPr>
          <w:rFonts w:ascii="Arial Narrow" w:hAnsi="Arial Narrow"/>
          <w:sz w:val="20"/>
          <w:szCs w:val="20"/>
          <w:lang w:val="en-GB"/>
        </w:rPr>
        <w:t>A</w:t>
      </w:r>
      <w:r w:rsidR="009E5930" w:rsidRPr="00B06016">
        <w:rPr>
          <w:rFonts w:ascii="Arial Narrow" w:hAnsi="Arial Narrow"/>
          <w:sz w:val="20"/>
          <w:szCs w:val="20"/>
          <w:lang w:val="en-GB"/>
        </w:rPr>
        <w:t>rt. 13-14)</w:t>
      </w:r>
    </w:p>
    <w:p w:rsidR="009E5930" w:rsidRPr="00B06016" w:rsidRDefault="009E5930" w:rsidP="00E154FC">
      <w:pPr>
        <w:pStyle w:val="ListParagraph"/>
        <w:numPr>
          <w:ilvl w:val="0"/>
          <w:numId w:val="1"/>
        </w:numPr>
        <w:spacing w:before="0" w:beforeAutospacing="0" w:after="0" w:afterAutospacing="0"/>
        <w:ind w:left="0" w:firstLine="0"/>
        <w:jc w:val="left"/>
        <w:rPr>
          <w:rFonts w:ascii="Arial Narrow" w:hAnsi="Arial Narrow"/>
          <w:sz w:val="20"/>
          <w:szCs w:val="20"/>
          <w:lang w:val="en-GB"/>
        </w:rPr>
      </w:pPr>
      <w:r w:rsidRPr="00B06016">
        <w:rPr>
          <w:rFonts w:ascii="Arial Narrow" w:hAnsi="Arial Narrow"/>
          <w:sz w:val="20"/>
          <w:szCs w:val="20"/>
          <w:lang w:val="en-GB"/>
        </w:rPr>
        <w:t xml:space="preserve">p. 15 of the EC Decision on case SA.38667 (2014/N) — </w:t>
      </w:r>
      <w:r w:rsidR="004E3836" w:rsidRPr="00B06016">
        <w:rPr>
          <w:rFonts w:ascii="Arial Narrow" w:hAnsi="Arial Narrow"/>
          <w:sz w:val="20"/>
          <w:szCs w:val="20"/>
          <w:lang w:val="en-GB"/>
        </w:rPr>
        <w:t xml:space="preserve">the </w:t>
      </w:r>
      <w:r w:rsidRPr="00B06016">
        <w:rPr>
          <w:rFonts w:ascii="Arial Narrow" w:hAnsi="Arial Narrow"/>
          <w:sz w:val="20"/>
          <w:szCs w:val="20"/>
          <w:lang w:val="en-GB"/>
        </w:rPr>
        <w:t xml:space="preserve">Regional aid Map Bulgaria 2014-2020 </w:t>
      </w:r>
    </w:p>
    <w:p w:rsidR="009E5930" w:rsidRPr="00B06016" w:rsidRDefault="004E3836">
      <w:pPr>
        <w:pStyle w:val="ListParagraph"/>
        <w:numPr>
          <w:ilvl w:val="0"/>
          <w:numId w:val="1"/>
        </w:numPr>
        <w:spacing w:before="0" w:beforeAutospacing="0" w:after="0" w:afterAutospacing="0"/>
        <w:ind w:left="0" w:firstLine="0"/>
        <w:jc w:val="left"/>
        <w:rPr>
          <w:lang w:val="en-GB"/>
        </w:rPr>
      </w:pPr>
      <w:r w:rsidRPr="00B06016">
        <w:rPr>
          <w:rFonts w:ascii="Arial Narrow" w:hAnsi="Arial Narrow"/>
          <w:sz w:val="20"/>
          <w:szCs w:val="20"/>
          <w:lang w:val="en-GB"/>
        </w:rPr>
        <w:t xml:space="preserve">the </w:t>
      </w:r>
      <w:r w:rsidR="009E5930" w:rsidRPr="00B06016">
        <w:rPr>
          <w:rFonts w:ascii="Arial Narrow" w:hAnsi="Arial Narrow"/>
          <w:sz w:val="20"/>
          <w:szCs w:val="20"/>
          <w:lang w:val="en-GB"/>
        </w:rPr>
        <w:t>EU Guidelines for State aid in the agricultural and forestry sectors and in rural areas 2014 to 2020 – p. 171, 1.1.1.4., p. 168, a)- c)  and para</w:t>
      </w:r>
      <w:r w:rsidR="00D03A03">
        <w:rPr>
          <w:rFonts w:ascii="Arial Narrow" w:hAnsi="Arial Narrow"/>
          <w:sz w:val="20"/>
          <w:szCs w:val="20"/>
          <w:lang w:val="en-GB"/>
        </w:rPr>
        <w:t>.</w:t>
      </w:r>
      <w:r w:rsidR="009E5930" w:rsidRPr="00B06016">
        <w:rPr>
          <w:rFonts w:ascii="Arial Narrow" w:hAnsi="Arial Narrow"/>
          <w:sz w:val="20"/>
          <w:szCs w:val="20"/>
          <w:lang w:val="en-GB"/>
        </w:rPr>
        <w:t xml:space="preserve"> 37, (а), p. 2.5. </w:t>
      </w:r>
    </w:p>
    <w:p w:rsidR="009E5930" w:rsidRPr="00B06016" w:rsidRDefault="00343481">
      <w:pPr>
        <w:ind w:firstLine="567"/>
        <w:rPr>
          <w:rFonts w:ascii="Arial Narrow" w:hAnsi="Arial Narrow"/>
          <w:sz w:val="20"/>
          <w:szCs w:val="20"/>
          <w:lang w:val="en-GB"/>
        </w:rPr>
      </w:pPr>
      <w:r w:rsidRPr="00B06016">
        <w:rPr>
          <w:rFonts w:ascii="Arial Narrow" w:hAnsi="Arial Narrow"/>
          <w:sz w:val="20"/>
          <w:szCs w:val="20"/>
          <w:lang w:val="en-GB"/>
        </w:rPr>
        <w:t>Taking into account</w:t>
      </w:r>
      <w:r w:rsidR="009E5930" w:rsidRPr="00B06016">
        <w:rPr>
          <w:rFonts w:ascii="Arial Narrow" w:hAnsi="Arial Narrow"/>
          <w:sz w:val="20"/>
          <w:szCs w:val="20"/>
          <w:lang w:val="en-GB"/>
        </w:rPr>
        <w:t xml:space="preserve"> the GBER notification thresholds, we would like to receive the DG Comp clarification on the following questions: </w:t>
      </w:r>
    </w:p>
    <w:p w:rsidR="009E5930" w:rsidRPr="00B06016" w:rsidRDefault="00343481">
      <w:pPr>
        <w:pStyle w:val="ListParagraph"/>
        <w:numPr>
          <w:ilvl w:val="3"/>
          <w:numId w:val="2"/>
        </w:numPr>
        <w:spacing w:before="0" w:beforeAutospacing="0" w:after="0" w:afterAutospacing="0"/>
        <w:ind w:left="0" w:firstLine="567"/>
        <w:rPr>
          <w:rFonts w:ascii="Arial Narrow" w:hAnsi="Arial Narrow"/>
          <w:sz w:val="20"/>
          <w:szCs w:val="20"/>
          <w:lang w:val="en-GB"/>
        </w:rPr>
      </w:pPr>
      <w:r w:rsidRPr="00B06016">
        <w:rPr>
          <w:rFonts w:ascii="Arial Narrow" w:hAnsi="Arial Narrow"/>
          <w:sz w:val="20"/>
          <w:szCs w:val="20"/>
          <w:lang w:val="en-GB"/>
        </w:rPr>
        <w:t xml:space="preserve"> </w:t>
      </w:r>
      <w:r w:rsidR="009E5930" w:rsidRPr="00B06016">
        <w:rPr>
          <w:rFonts w:ascii="Arial Narrow" w:hAnsi="Arial Narrow"/>
          <w:sz w:val="20"/>
          <w:szCs w:val="20"/>
          <w:lang w:val="en-GB"/>
        </w:rPr>
        <w:t xml:space="preserve">Is there a specific </w:t>
      </w:r>
      <w:r w:rsidRPr="00B06016">
        <w:rPr>
          <w:rFonts w:ascii="Arial Narrow" w:hAnsi="Arial Narrow"/>
          <w:sz w:val="20"/>
          <w:szCs w:val="20"/>
          <w:lang w:val="en-GB"/>
        </w:rPr>
        <w:t xml:space="preserve">separate </w:t>
      </w:r>
      <w:r w:rsidR="009E5930" w:rsidRPr="00B06016">
        <w:rPr>
          <w:rFonts w:ascii="Arial Narrow" w:hAnsi="Arial Narrow"/>
          <w:sz w:val="20"/>
          <w:szCs w:val="20"/>
          <w:lang w:val="en-GB"/>
        </w:rPr>
        <w:t xml:space="preserve">requirement for aid under </w:t>
      </w:r>
      <w:r w:rsidR="004E3836" w:rsidRPr="00B06016">
        <w:rPr>
          <w:rFonts w:ascii="Arial Narrow" w:hAnsi="Arial Narrow"/>
          <w:sz w:val="20"/>
          <w:szCs w:val="20"/>
          <w:lang w:val="en-GB"/>
        </w:rPr>
        <w:t xml:space="preserve">the </w:t>
      </w:r>
      <w:r w:rsidR="009E5930" w:rsidRPr="00B06016">
        <w:rPr>
          <w:rFonts w:ascii="Arial Narrow" w:hAnsi="Arial Narrow"/>
          <w:sz w:val="20"/>
          <w:szCs w:val="20"/>
          <w:lang w:val="en-GB"/>
        </w:rPr>
        <w:t xml:space="preserve">GBER that is beyond </w:t>
      </w:r>
      <w:proofErr w:type="gramStart"/>
      <w:r w:rsidRPr="00B06016">
        <w:rPr>
          <w:rFonts w:ascii="Arial Narrow" w:hAnsi="Arial Narrow"/>
          <w:sz w:val="20"/>
          <w:szCs w:val="20"/>
          <w:lang w:val="en-GB"/>
        </w:rPr>
        <w:t>A</w:t>
      </w:r>
      <w:r w:rsidR="009E5930" w:rsidRPr="00B06016">
        <w:rPr>
          <w:rFonts w:ascii="Arial Narrow" w:hAnsi="Arial Narrow"/>
          <w:sz w:val="20"/>
          <w:szCs w:val="20"/>
          <w:lang w:val="en-GB"/>
        </w:rPr>
        <w:t>rt.</w:t>
      </w:r>
      <w:proofErr w:type="gramEnd"/>
      <w:r w:rsidR="009E5930" w:rsidRPr="00B06016">
        <w:rPr>
          <w:rFonts w:ascii="Arial Narrow" w:hAnsi="Arial Narrow"/>
          <w:sz w:val="20"/>
          <w:szCs w:val="20"/>
          <w:lang w:val="en-GB"/>
        </w:rPr>
        <w:t xml:space="preserve"> 4, para.1 a) in relation to an individual investment project aided under the regional aid scheme in the case when the project is also linked to processing of agricultural products? </w:t>
      </w:r>
    </w:p>
    <w:p w:rsidR="009E5930" w:rsidRPr="00B06016" w:rsidRDefault="00343481">
      <w:pPr>
        <w:pStyle w:val="ListParagraph"/>
        <w:numPr>
          <w:ilvl w:val="3"/>
          <w:numId w:val="2"/>
        </w:numPr>
        <w:spacing w:before="0" w:beforeAutospacing="0" w:after="0" w:afterAutospacing="0"/>
        <w:ind w:left="0" w:firstLine="567"/>
        <w:rPr>
          <w:lang w:val="en-GB"/>
        </w:rPr>
      </w:pPr>
      <w:r w:rsidRPr="00B06016">
        <w:rPr>
          <w:rFonts w:ascii="Arial Narrow" w:hAnsi="Arial Narrow"/>
          <w:sz w:val="20"/>
          <w:szCs w:val="20"/>
          <w:lang w:val="en-GB"/>
        </w:rPr>
        <w:t xml:space="preserve"> </w:t>
      </w:r>
      <w:r w:rsidR="009E5930" w:rsidRPr="00B06016">
        <w:rPr>
          <w:rFonts w:ascii="Arial Narrow" w:hAnsi="Arial Narrow"/>
          <w:sz w:val="20"/>
          <w:szCs w:val="20"/>
          <w:lang w:val="en-GB"/>
        </w:rPr>
        <w:t xml:space="preserve">Could we consider as admissible to have some additional and more restrictive requirements for lowering the maximum aid amount and maximum eligible costs for the projects under the regional aid scheme, when the project itself is linked/involving activities for processing the agricultural products (i.e. 12 </w:t>
      </w:r>
      <w:proofErr w:type="spellStart"/>
      <w:r w:rsidR="009E5930" w:rsidRPr="00B06016">
        <w:rPr>
          <w:rFonts w:ascii="Arial Narrow" w:hAnsi="Arial Narrow"/>
          <w:sz w:val="20"/>
          <w:szCs w:val="20"/>
          <w:lang w:val="en-GB"/>
        </w:rPr>
        <w:t>mln</w:t>
      </w:r>
      <w:proofErr w:type="spellEnd"/>
      <w:r w:rsidR="009E5930" w:rsidRPr="00B06016">
        <w:rPr>
          <w:rFonts w:ascii="Arial Narrow" w:hAnsi="Arial Narrow"/>
          <w:sz w:val="20"/>
          <w:szCs w:val="20"/>
          <w:lang w:val="en-GB"/>
        </w:rPr>
        <w:t xml:space="preserve">. </w:t>
      </w:r>
      <w:r w:rsidRPr="00B06016">
        <w:rPr>
          <w:rFonts w:ascii="Arial Narrow" w:hAnsi="Arial Narrow"/>
          <w:sz w:val="20"/>
          <w:szCs w:val="20"/>
          <w:lang w:val="en-GB"/>
        </w:rPr>
        <w:t>E</w:t>
      </w:r>
      <w:r w:rsidR="009E5930" w:rsidRPr="00B06016">
        <w:rPr>
          <w:rFonts w:ascii="Arial Narrow" w:hAnsi="Arial Narrow"/>
          <w:sz w:val="20"/>
          <w:szCs w:val="20"/>
          <w:lang w:val="en-GB"/>
        </w:rPr>
        <w:t xml:space="preserve">uro maximum aid from any source regardless the form and 25 </w:t>
      </w:r>
      <w:proofErr w:type="spellStart"/>
      <w:r w:rsidR="009E5930" w:rsidRPr="00B06016">
        <w:rPr>
          <w:rFonts w:ascii="Arial Narrow" w:hAnsi="Arial Narrow"/>
          <w:sz w:val="20"/>
          <w:szCs w:val="20"/>
          <w:lang w:val="en-GB"/>
        </w:rPr>
        <w:t>mln</w:t>
      </w:r>
      <w:proofErr w:type="spellEnd"/>
      <w:r w:rsidRPr="00B06016">
        <w:rPr>
          <w:rFonts w:ascii="Arial Narrow" w:hAnsi="Arial Narrow"/>
          <w:sz w:val="20"/>
          <w:szCs w:val="20"/>
          <w:lang w:val="en-GB"/>
        </w:rPr>
        <w:t>.</w:t>
      </w:r>
      <w:r w:rsidR="009E5930" w:rsidRPr="00B06016">
        <w:rPr>
          <w:rFonts w:ascii="Arial Narrow" w:hAnsi="Arial Narrow"/>
          <w:sz w:val="20"/>
          <w:szCs w:val="20"/>
          <w:lang w:val="en-GB"/>
        </w:rPr>
        <w:t xml:space="preserve"> </w:t>
      </w:r>
      <w:r w:rsidRPr="00B06016">
        <w:rPr>
          <w:rFonts w:ascii="Arial Narrow" w:hAnsi="Arial Narrow"/>
          <w:sz w:val="20"/>
          <w:szCs w:val="20"/>
          <w:lang w:val="en-GB"/>
        </w:rPr>
        <w:t>E</w:t>
      </w:r>
      <w:r w:rsidR="009E5930" w:rsidRPr="00B06016">
        <w:rPr>
          <w:rFonts w:ascii="Arial Narrow" w:hAnsi="Arial Narrow"/>
          <w:sz w:val="20"/>
          <w:szCs w:val="20"/>
          <w:lang w:val="en-GB"/>
        </w:rPr>
        <w:t>uro el</w:t>
      </w:r>
      <w:r w:rsidR="00CE091E">
        <w:rPr>
          <w:rFonts w:ascii="Arial Narrow" w:hAnsi="Arial Narrow"/>
          <w:sz w:val="20"/>
          <w:szCs w:val="20"/>
          <w:lang w:val="en-GB"/>
        </w:rPr>
        <w:t>igible expenditure per project)?</w:t>
      </w:r>
    </w:p>
    <w:p w:rsidR="009E5930" w:rsidRDefault="009E5930">
      <w:pPr>
        <w:autoSpaceDE w:val="0"/>
        <w:autoSpaceDN w:val="0"/>
        <w:ind w:firstLine="567"/>
        <w:rPr>
          <w:rFonts w:ascii="Arial Narrow" w:hAnsi="Arial Narrow"/>
          <w:i/>
          <w:iCs/>
          <w:sz w:val="20"/>
          <w:szCs w:val="20"/>
          <w:lang w:val="en-GB"/>
        </w:rPr>
      </w:pPr>
      <w:r w:rsidRPr="00B06016">
        <w:rPr>
          <w:rFonts w:ascii="Arial Narrow" w:hAnsi="Arial Narrow"/>
          <w:i/>
          <w:iCs/>
          <w:sz w:val="20"/>
          <w:szCs w:val="20"/>
          <w:lang w:val="en-GB"/>
        </w:rPr>
        <w:t>Thank you in advance for your help and cooperation</w:t>
      </w:r>
    </w:p>
    <w:p w:rsidR="004953FD" w:rsidRDefault="004953FD">
      <w:pPr>
        <w:autoSpaceDE w:val="0"/>
        <w:autoSpaceDN w:val="0"/>
        <w:ind w:firstLine="567"/>
        <w:rPr>
          <w:rFonts w:ascii="Arial Narrow" w:hAnsi="Arial Narrow"/>
          <w:i/>
          <w:iCs/>
          <w:sz w:val="20"/>
          <w:szCs w:val="20"/>
          <w:lang w:val="en-GB"/>
        </w:rPr>
      </w:pPr>
    </w:p>
    <w:p w:rsidR="004953FD" w:rsidRDefault="004953FD">
      <w:pPr>
        <w:autoSpaceDE w:val="0"/>
        <w:autoSpaceDN w:val="0"/>
        <w:ind w:firstLine="567"/>
        <w:rPr>
          <w:rFonts w:ascii="Arial Narrow" w:hAnsi="Arial Narrow"/>
          <w:iCs/>
          <w:sz w:val="20"/>
          <w:szCs w:val="20"/>
          <w:lang w:val="en-GB"/>
        </w:rPr>
      </w:pPr>
      <w:r>
        <w:rPr>
          <w:rFonts w:ascii="Arial Narrow" w:hAnsi="Arial Narrow"/>
          <w:iCs/>
          <w:sz w:val="20"/>
          <w:szCs w:val="20"/>
          <w:lang w:val="en-GB"/>
        </w:rPr>
        <w:t>Proposed answer:</w:t>
      </w:r>
    </w:p>
    <w:p w:rsidR="004953FD" w:rsidRDefault="004953FD">
      <w:pPr>
        <w:autoSpaceDE w:val="0"/>
        <w:autoSpaceDN w:val="0"/>
        <w:ind w:firstLine="567"/>
        <w:rPr>
          <w:rFonts w:ascii="Arial Narrow" w:hAnsi="Arial Narrow"/>
          <w:iCs/>
          <w:sz w:val="20"/>
          <w:szCs w:val="20"/>
          <w:lang w:val="en-GB"/>
        </w:rPr>
      </w:pPr>
    </w:p>
    <w:p w:rsidR="004953FD" w:rsidRDefault="004953FD" w:rsidP="00A738C8">
      <w:pPr>
        <w:autoSpaceDE w:val="0"/>
        <w:autoSpaceDN w:val="0"/>
        <w:ind w:firstLine="567"/>
        <w:rPr>
          <w:rFonts w:ascii="Arial Narrow" w:hAnsi="Arial Narrow"/>
          <w:iCs/>
          <w:sz w:val="20"/>
          <w:szCs w:val="20"/>
          <w:lang w:val="en-GB"/>
        </w:rPr>
      </w:pPr>
      <w:r>
        <w:rPr>
          <w:rFonts w:ascii="Arial Narrow" w:hAnsi="Arial Narrow"/>
          <w:iCs/>
          <w:sz w:val="20"/>
          <w:szCs w:val="20"/>
          <w:lang w:val="en-GB"/>
        </w:rPr>
        <w:t xml:space="preserve">1. </w:t>
      </w:r>
      <w:r w:rsidR="00B572B6">
        <w:rPr>
          <w:rFonts w:ascii="Arial Narrow" w:hAnsi="Arial Narrow"/>
          <w:iCs/>
          <w:sz w:val="20"/>
          <w:szCs w:val="20"/>
          <w:lang w:val="en-GB"/>
        </w:rPr>
        <w:t>T</w:t>
      </w:r>
      <w:r w:rsidR="00A738C8">
        <w:rPr>
          <w:rFonts w:ascii="Arial Narrow" w:hAnsi="Arial Narrow"/>
          <w:iCs/>
          <w:sz w:val="20"/>
          <w:szCs w:val="20"/>
          <w:lang w:val="en-GB"/>
        </w:rPr>
        <w:t>he</w:t>
      </w:r>
      <w:r w:rsidR="00AC497E">
        <w:rPr>
          <w:rFonts w:ascii="Arial Narrow" w:hAnsi="Arial Narrow"/>
          <w:iCs/>
          <w:sz w:val="20"/>
          <w:szCs w:val="20"/>
          <w:lang w:val="en-GB"/>
        </w:rPr>
        <w:t xml:space="preserve"> notification</w:t>
      </w:r>
      <w:r w:rsidR="00A738C8">
        <w:rPr>
          <w:rFonts w:ascii="Arial Narrow" w:hAnsi="Arial Narrow"/>
          <w:iCs/>
          <w:sz w:val="20"/>
          <w:szCs w:val="20"/>
          <w:lang w:val="en-GB"/>
        </w:rPr>
        <w:t xml:space="preserve"> thresholds laid down in Article 4, para.1 </w:t>
      </w:r>
      <w:r w:rsidR="00AC497E">
        <w:rPr>
          <w:rFonts w:ascii="Arial Narrow" w:hAnsi="Arial Narrow"/>
          <w:iCs/>
          <w:sz w:val="20"/>
          <w:szCs w:val="20"/>
          <w:lang w:val="en-GB"/>
        </w:rPr>
        <w:t xml:space="preserve">of the GBER </w:t>
      </w:r>
      <w:r w:rsidR="00A738C8">
        <w:rPr>
          <w:rFonts w:ascii="Arial Narrow" w:hAnsi="Arial Narrow"/>
          <w:iCs/>
          <w:sz w:val="20"/>
          <w:szCs w:val="20"/>
          <w:lang w:val="en-GB"/>
        </w:rPr>
        <w:t>apply</w:t>
      </w:r>
      <w:r w:rsidR="00B572B6">
        <w:rPr>
          <w:rFonts w:ascii="Arial Narrow" w:hAnsi="Arial Narrow"/>
          <w:iCs/>
          <w:sz w:val="20"/>
          <w:szCs w:val="20"/>
          <w:lang w:val="en-GB"/>
        </w:rPr>
        <w:t xml:space="preserve"> in principle</w:t>
      </w:r>
      <w:r w:rsidR="00AC497E">
        <w:rPr>
          <w:rFonts w:ascii="Arial Narrow" w:hAnsi="Arial Narrow"/>
          <w:iCs/>
          <w:sz w:val="20"/>
          <w:szCs w:val="20"/>
          <w:lang w:val="en-GB"/>
        </w:rPr>
        <w:t xml:space="preserve"> to regional aid granted for the processing of agricultural products. </w:t>
      </w:r>
    </w:p>
    <w:p w:rsidR="00301615" w:rsidRPr="00B572B6" w:rsidRDefault="00B572B6" w:rsidP="00301615">
      <w:pPr>
        <w:autoSpaceDE w:val="0"/>
        <w:autoSpaceDN w:val="0"/>
        <w:ind w:firstLine="567"/>
        <w:rPr>
          <w:rFonts w:ascii="Arial Narrow" w:hAnsi="Arial Narrow"/>
          <w:iCs/>
          <w:sz w:val="20"/>
          <w:szCs w:val="20"/>
          <w:lang w:val="en-GB"/>
        </w:rPr>
      </w:pPr>
      <w:proofErr w:type="gramStart"/>
      <w:r>
        <w:rPr>
          <w:rFonts w:ascii="Arial Narrow" w:hAnsi="Arial Narrow"/>
          <w:iCs/>
          <w:sz w:val="20"/>
          <w:szCs w:val="20"/>
          <w:lang w:val="en-GB"/>
        </w:rPr>
        <w:t>2.It</w:t>
      </w:r>
      <w:proofErr w:type="gramEnd"/>
      <w:r>
        <w:rPr>
          <w:rFonts w:ascii="Arial Narrow" w:hAnsi="Arial Narrow"/>
          <w:iCs/>
          <w:sz w:val="20"/>
          <w:szCs w:val="20"/>
          <w:lang w:val="en-GB"/>
        </w:rPr>
        <w:t xml:space="preserve"> is admissible to introduce more restrictive aid ceilings for projects linked with activities for proce</w:t>
      </w:r>
      <w:r w:rsidR="00301615">
        <w:rPr>
          <w:rFonts w:ascii="Arial Narrow" w:hAnsi="Arial Narrow"/>
          <w:iCs/>
          <w:sz w:val="20"/>
          <w:szCs w:val="20"/>
          <w:lang w:val="en-GB"/>
        </w:rPr>
        <w:t xml:space="preserve">ssing of agricultural products as according to the Regional Aid Map “the aid ceilings apply </w:t>
      </w:r>
      <w:r w:rsidR="00301615" w:rsidRPr="00B572B6">
        <w:rPr>
          <w:rFonts w:ascii="Arial Narrow" w:hAnsi="Arial Narrow"/>
          <w:iCs/>
          <w:sz w:val="20"/>
          <w:szCs w:val="20"/>
          <w:lang w:val="en-GB"/>
        </w:rPr>
        <w:t>to the processing and marketing of agricultural p</w:t>
      </w:r>
      <w:r w:rsidR="00301615">
        <w:rPr>
          <w:rFonts w:ascii="Arial Narrow" w:hAnsi="Arial Narrow"/>
          <w:iCs/>
          <w:sz w:val="20"/>
          <w:szCs w:val="20"/>
          <w:lang w:val="en-GB"/>
        </w:rPr>
        <w:t xml:space="preserve">roducts only to the extent laid </w:t>
      </w:r>
      <w:r w:rsidR="00301615" w:rsidRPr="00B572B6">
        <w:rPr>
          <w:rFonts w:ascii="Arial Narrow" w:hAnsi="Arial Narrow"/>
          <w:iCs/>
          <w:sz w:val="20"/>
          <w:szCs w:val="20"/>
          <w:lang w:val="en-GB"/>
        </w:rPr>
        <w:t>down in the Community guidelines for State aid in the agriculture and forestry</w:t>
      </w:r>
      <w:r w:rsidR="00301615">
        <w:rPr>
          <w:rFonts w:ascii="Arial Narrow" w:hAnsi="Arial Narrow"/>
          <w:iCs/>
          <w:sz w:val="20"/>
          <w:szCs w:val="20"/>
          <w:lang w:val="en-GB"/>
        </w:rPr>
        <w:t>.”</w:t>
      </w:r>
    </w:p>
    <w:p w:rsidR="00B572B6" w:rsidRDefault="00B572B6" w:rsidP="00B572B6">
      <w:pPr>
        <w:autoSpaceDE w:val="0"/>
        <w:autoSpaceDN w:val="0"/>
        <w:ind w:firstLine="567"/>
        <w:rPr>
          <w:rFonts w:ascii="Arial Narrow" w:hAnsi="Arial Narrow"/>
          <w:iCs/>
          <w:sz w:val="20"/>
          <w:szCs w:val="20"/>
          <w:lang w:val="en-GB"/>
        </w:rPr>
      </w:pPr>
    </w:p>
    <w:p w:rsidR="001752D8" w:rsidRDefault="00F14258"/>
    <w:sectPr w:rsidR="00175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90BA5"/>
    <w:multiLevelType w:val="hybridMultilevel"/>
    <w:tmpl w:val="952C457E"/>
    <w:lvl w:ilvl="0" w:tplc="A14ED748">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63C7226A"/>
    <w:multiLevelType w:val="hybridMultilevel"/>
    <w:tmpl w:val="6AFA8210"/>
    <w:lvl w:ilvl="0" w:tplc="45B6BB2E">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270446FA">
      <w:start w:val="1"/>
      <w:numFmt w:val="decimal"/>
      <w:lvlText w:val="%4."/>
      <w:lvlJc w:val="left"/>
      <w:pPr>
        <w:ind w:left="2880" w:hanging="360"/>
      </w:pPr>
      <w:rPr>
        <w:rFonts w:ascii="Arial Narrow" w:hAnsi="Arial Narrow" w:hint="default"/>
        <w:sz w:val="20"/>
        <w:szCs w:val="20"/>
      </w:r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6E841E30"/>
    <w:multiLevelType w:val="hybridMultilevel"/>
    <w:tmpl w:val="E57AFAA2"/>
    <w:lvl w:ilvl="0" w:tplc="46408586">
      <w:numFmt w:val="bullet"/>
      <w:lvlText w:val="-"/>
      <w:lvlJc w:val="left"/>
      <w:pPr>
        <w:ind w:left="1068" w:hanging="360"/>
      </w:pPr>
      <w:rPr>
        <w:rFonts w:ascii="Arial Narrow" w:eastAsiaTheme="minorHAnsi" w:hAnsi="Arial Narrow"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75604085"/>
    <w:multiLevelType w:val="hybridMultilevel"/>
    <w:tmpl w:val="09DC865A"/>
    <w:lvl w:ilvl="0" w:tplc="79E817BC">
      <w:numFmt w:val="bullet"/>
      <w:lvlText w:val="-"/>
      <w:lvlJc w:val="left"/>
      <w:pPr>
        <w:ind w:left="1068" w:hanging="360"/>
      </w:pPr>
      <w:rPr>
        <w:rFonts w:ascii="Arial Narrow" w:eastAsiaTheme="minorHAnsi" w:hAnsi="Arial Narrow"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5930"/>
    <w:rsid w:val="00177942"/>
    <w:rsid w:val="002922F6"/>
    <w:rsid w:val="002C5913"/>
    <w:rsid w:val="00301615"/>
    <w:rsid w:val="00343481"/>
    <w:rsid w:val="003940F5"/>
    <w:rsid w:val="003E2018"/>
    <w:rsid w:val="004953FD"/>
    <w:rsid w:val="004E3836"/>
    <w:rsid w:val="005B506E"/>
    <w:rsid w:val="0066683A"/>
    <w:rsid w:val="00727F18"/>
    <w:rsid w:val="008A4CBF"/>
    <w:rsid w:val="009E5930"/>
    <w:rsid w:val="00A738C8"/>
    <w:rsid w:val="00AC497E"/>
    <w:rsid w:val="00AE0023"/>
    <w:rsid w:val="00B06016"/>
    <w:rsid w:val="00B572B6"/>
    <w:rsid w:val="00B826D7"/>
    <w:rsid w:val="00BB1513"/>
    <w:rsid w:val="00C80DB9"/>
    <w:rsid w:val="00C969AD"/>
    <w:rsid w:val="00CB1E36"/>
    <w:rsid w:val="00CE091E"/>
    <w:rsid w:val="00D03A03"/>
    <w:rsid w:val="00D10D03"/>
    <w:rsid w:val="00D32190"/>
    <w:rsid w:val="00DF41E6"/>
    <w:rsid w:val="00E154FC"/>
    <w:rsid w:val="00F04860"/>
    <w:rsid w:val="00F14258"/>
    <w:rsid w:val="00F473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30"/>
    <w:pPr>
      <w:spacing w:before="100" w:beforeAutospacing="1" w:after="100" w:afterAutospacing="1"/>
      <w:ind w:left="720" w:hanging="357"/>
      <w:contextualSpacing/>
      <w:jc w:val="both"/>
    </w:pPr>
  </w:style>
  <w:style w:type="paragraph" w:styleId="BalloonText">
    <w:name w:val="Balloon Text"/>
    <w:basedOn w:val="Normal"/>
    <w:link w:val="BalloonTextChar"/>
    <w:uiPriority w:val="99"/>
    <w:semiHidden/>
    <w:unhideWhenUsed/>
    <w:rsid w:val="00343481"/>
    <w:rPr>
      <w:rFonts w:ascii="Tahoma" w:hAnsi="Tahoma" w:cs="Tahoma"/>
      <w:sz w:val="16"/>
      <w:szCs w:val="16"/>
    </w:rPr>
  </w:style>
  <w:style w:type="character" w:customStyle="1" w:styleId="BalloonTextChar">
    <w:name w:val="Balloon Text Char"/>
    <w:basedOn w:val="DefaultParagraphFont"/>
    <w:link w:val="BalloonText"/>
    <w:uiPriority w:val="99"/>
    <w:semiHidden/>
    <w:rsid w:val="00343481"/>
    <w:rPr>
      <w:rFonts w:ascii="Tahoma" w:hAnsi="Tahoma" w:cs="Tahoma"/>
      <w:sz w:val="16"/>
      <w:szCs w:val="16"/>
    </w:rPr>
  </w:style>
  <w:style w:type="paragraph" w:customStyle="1" w:styleId="Normal1">
    <w:name w:val="Normal1"/>
    <w:basedOn w:val="Normal"/>
    <w:rsid w:val="00DF41E6"/>
    <w:pPr>
      <w:spacing w:before="100" w:beforeAutospacing="1" w:after="100" w:afterAutospacing="1"/>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30"/>
    <w:pPr>
      <w:spacing w:before="100" w:beforeAutospacing="1" w:after="100" w:afterAutospacing="1"/>
      <w:ind w:left="720" w:hanging="357"/>
      <w:contextualSpacing/>
      <w:jc w:val="both"/>
    </w:pPr>
  </w:style>
  <w:style w:type="paragraph" w:styleId="BalloonText">
    <w:name w:val="Balloon Text"/>
    <w:basedOn w:val="Normal"/>
    <w:link w:val="BalloonTextChar"/>
    <w:uiPriority w:val="99"/>
    <w:semiHidden/>
    <w:unhideWhenUsed/>
    <w:rsid w:val="00343481"/>
    <w:rPr>
      <w:rFonts w:ascii="Tahoma" w:hAnsi="Tahoma" w:cs="Tahoma"/>
      <w:sz w:val="16"/>
      <w:szCs w:val="16"/>
    </w:rPr>
  </w:style>
  <w:style w:type="character" w:customStyle="1" w:styleId="BalloonTextChar">
    <w:name w:val="Balloon Text Char"/>
    <w:basedOn w:val="DefaultParagraphFont"/>
    <w:link w:val="BalloonText"/>
    <w:uiPriority w:val="99"/>
    <w:semiHidden/>
    <w:rsid w:val="00343481"/>
    <w:rPr>
      <w:rFonts w:ascii="Tahoma" w:hAnsi="Tahoma" w:cs="Tahoma"/>
      <w:sz w:val="16"/>
      <w:szCs w:val="16"/>
    </w:rPr>
  </w:style>
  <w:style w:type="paragraph" w:customStyle="1" w:styleId="Normal1">
    <w:name w:val="Normal1"/>
    <w:basedOn w:val="Normal"/>
    <w:rsid w:val="00DF41E6"/>
    <w:pPr>
      <w:spacing w:before="100" w:beforeAutospacing="1" w:after="100" w:afterAutospacing="1"/>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7743">
      <w:bodyDiv w:val="1"/>
      <w:marLeft w:val="0"/>
      <w:marRight w:val="0"/>
      <w:marTop w:val="0"/>
      <w:marBottom w:val="0"/>
      <w:divBdr>
        <w:top w:val="none" w:sz="0" w:space="0" w:color="auto"/>
        <w:left w:val="none" w:sz="0" w:space="0" w:color="auto"/>
        <w:bottom w:val="none" w:sz="0" w:space="0" w:color="auto"/>
        <w:right w:val="none" w:sz="0" w:space="0" w:color="auto"/>
      </w:divBdr>
    </w:div>
    <w:div w:id="821582147">
      <w:bodyDiv w:val="1"/>
      <w:marLeft w:val="0"/>
      <w:marRight w:val="0"/>
      <w:marTop w:val="0"/>
      <w:marBottom w:val="0"/>
      <w:divBdr>
        <w:top w:val="none" w:sz="0" w:space="0" w:color="auto"/>
        <w:left w:val="none" w:sz="0" w:space="0" w:color="auto"/>
        <w:bottom w:val="none" w:sz="0" w:space="0" w:color="auto"/>
        <w:right w:val="none" w:sz="0" w:space="0" w:color="auto"/>
      </w:divBdr>
    </w:div>
    <w:div w:id="9137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Илиана Стоева</dc:creator>
  <cp:lastModifiedBy>TOPERCZER Katalin (COMP)</cp:lastModifiedBy>
  <cp:revision>2</cp:revision>
  <cp:lastPrinted>2015-11-20T14:08:00Z</cp:lastPrinted>
  <dcterms:created xsi:type="dcterms:W3CDTF">2015-12-11T13:40:00Z</dcterms:created>
  <dcterms:modified xsi:type="dcterms:W3CDTF">2015-12-11T13:40:00Z</dcterms:modified>
</cp:coreProperties>
</file>